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9" w:rsidRPr="003732AB" w:rsidRDefault="004254C7" w:rsidP="008D7314">
      <w:pPr>
        <w:spacing w:line="240" w:lineRule="auto"/>
        <w:jc w:val="right"/>
      </w:pPr>
      <w:r w:rsidRPr="003732AB">
        <w:t>Regnów</w:t>
      </w:r>
      <w:r w:rsidR="00435EC1" w:rsidRPr="003732AB">
        <w:t>, ……………</w:t>
      </w:r>
      <w:r w:rsidR="005B53CD">
        <w:t>………….</w:t>
      </w:r>
      <w:r w:rsidR="00435EC1" w:rsidRPr="003732AB">
        <w:t>………………………</w:t>
      </w:r>
    </w:p>
    <w:p w:rsidR="00435EC1" w:rsidRPr="004D2C5F" w:rsidRDefault="00435EC1" w:rsidP="008D7314">
      <w:pPr>
        <w:spacing w:line="240" w:lineRule="auto"/>
        <w:jc w:val="right"/>
        <w:rPr>
          <w:sz w:val="24"/>
          <w:szCs w:val="24"/>
        </w:rPr>
      </w:pPr>
    </w:p>
    <w:p w:rsidR="00435EC1" w:rsidRPr="00090DD6" w:rsidRDefault="008D7314" w:rsidP="00090DD6">
      <w:pPr>
        <w:spacing w:line="240" w:lineRule="auto"/>
        <w:rPr>
          <w:b/>
          <w:sz w:val="28"/>
          <w:szCs w:val="28"/>
        </w:rPr>
      </w:pPr>
      <w:r w:rsidRPr="003732AB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35EC1" w:rsidRPr="003732AB">
        <w:rPr>
          <w:b/>
          <w:sz w:val="28"/>
          <w:szCs w:val="28"/>
        </w:rPr>
        <w:t xml:space="preserve">Wójt Gminy </w:t>
      </w:r>
      <w:r w:rsidR="004254C7" w:rsidRPr="003732AB">
        <w:rPr>
          <w:b/>
          <w:sz w:val="28"/>
          <w:szCs w:val="28"/>
        </w:rPr>
        <w:t>Regnów</w:t>
      </w:r>
    </w:p>
    <w:p w:rsidR="009672C8" w:rsidRPr="00090DD6" w:rsidRDefault="00435EC1" w:rsidP="004254C7">
      <w:pPr>
        <w:spacing w:line="240" w:lineRule="auto"/>
        <w:jc w:val="both"/>
        <w:rPr>
          <w:sz w:val="18"/>
          <w:szCs w:val="18"/>
        </w:rPr>
      </w:pPr>
      <w:r w:rsidRPr="00CC3B29">
        <w:t xml:space="preserve">     </w:t>
      </w:r>
      <w:r w:rsidRPr="00090DD6">
        <w:rPr>
          <w:sz w:val="18"/>
          <w:szCs w:val="18"/>
        </w:rPr>
        <w:t xml:space="preserve">Art. 83a ust. 1 art. 83f ust. 1 pkt 3a, ust. 4, 5, 7, 8, </w:t>
      </w:r>
      <w:r w:rsidR="005714E4">
        <w:rPr>
          <w:sz w:val="18"/>
          <w:szCs w:val="18"/>
        </w:rPr>
        <w:t xml:space="preserve">11, 13, </w:t>
      </w:r>
      <w:r w:rsidRPr="00090DD6">
        <w:rPr>
          <w:sz w:val="18"/>
          <w:szCs w:val="18"/>
        </w:rPr>
        <w:t xml:space="preserve">17, art. 85, 87 ustawy z dnia </w:t>
      </w:r>
      <w:r w:rsidR="008D7314" w:rsidRPr="00090DD6">
        <w:rPr>
          <w:sz w:val="18"/>
          <w:szCs w:val="18"/>
        </w:rPr>
        <w:br/>
      </w:r>
      <w:r w:rsidRPr="00090DD6">
        <w:rPr>
          <w:sz w:val="18"/>
          <w:szCs w:val="18"/>
        </w:rPr>
        <w:t>16 kwietnia 2004 r. o ochronie przyrod</w:t>
      </w:r>
      <w:r w:rsidR="00FB5AA6" w:rsidRPr="00090DD6">
        <w:rPr>
          <w:sz w:val="18"/>
          <w:szCs w:val="18"/>
        </w:rPr>
        <w:t>y (Dz. U. z 202</w:t>
      </w:r>
      <w:r w:rsidR="008B567D">
        <w:rPr>
          <w:sz w:val="18"/>
          <w:szCs w:val="18"/>
        </w:rPr>
        <w:t>1</w:t>
      </w:r>
      <w:r w:rsidR="00FB5AA6" w:rsidRPr="00090DD6">
        <w:rPr>
          <w:sz w:val="18"/>
          <w:szCs w:val="18"/>
        </w:rPr>
        <w:t xml:space="preserve"> r.</w:t>
      </w:r>
      <w:r w:rsidR="008B567D">
        <w:rPr>
          <w:sz w:val="18"/>
          <w:szCs w:val="18"/>
        </w:rPr>
        <w:t>,</w:t>
      </w:r>
      <w:bookmarkStart w:id="0" w:name="_GoBack"/>
      <w:bookmarkEnd w:id="0"/>
      <w:r w:rsidR="00FB5AA6" w:rsidRPr="00090DD6">
        <w:rPr>
          <w:sz w:val="18"/>
          <w:szCs w:val="18"/>
        </w:rPr>
        <w:t xml:space="preserve"> poz.</w:t>
      </w:r>
      <w:r w:rsidR="008B567D">
        <w:rPr>
          <w:sz w:val="18"/>
          <w:szCs w:val="18"/>
        </w:rPr>
        <w:t xml:space="preserve"> 1098</w:t>
      </w:r>
      <w:r w:rsidRPr="00090DD6">
        <w:rPr>
          <w:sz w:val="18"/>
          <w:szCs w:val="18"/>
        </w:rPr>
        <w:t xml:space="preserve">), </w:t>
      </w:r>
    </w:p>
    <w:p w:rsidR="009672C8" w:rsidRPr="009672C8" w:rsidRDefault="00435EC1" w:rsidP="00090DD6">
      <w:pPr>
        <w:spacing w:line="240" w:lineRule="auto"/>
        <w:ind w:left="1416" w:firstLine="708"/>
        <w:jc w:val="both"/>
        <w:rPr>
          <w:b/>
          <w:sz w:val="28"/>
          <w:szCs w:val="28"/>
        </w:rPr>
      </w:pPr>
      <w:r w:rsidRPr="009672C8">
        <w:rPr>
          <w:b/>
          <w:sz w:val="28"/>
          <w:szCs w:val="28"/>
        </w:rPr>
        <w:t>ZGŁOSZENIE ZAMIARU WYCIĘCIA DRZEW</w:t>
      </w:r>
    </w:p>
    <w:p w:rsidR="00435EC1" w:rsidRPr="00CC3B29" w:rsidRDefault="00435EC1" w:rsidP="004254C7">
      <w:pPr>
        <w:spacing w:line="240" w:lineRule="auto"/>
        <w:jc w:val="both"/>
        <w:rPr>
          <w:b/>
          <w:u w:val="single"/>
        </w:rPr>
      </w:pPr>
      <w:r w:rsidRPr="00CC3B29">
        <w:rPr>
          <w:b/>
          <w:u w:val="single"/>
        </w:rPr>
        <w:t>WNIOSKODAWCA:</w:t>
      </w:r>
    </w:p>
    <w:p w:rsidR="00435EC1" w:rsidRPr="00CC3B29" w:rsidRDefault="00435EC1" w:rsidP="004254C7">
      <w:pPr>
        <w:spacing w:line="240" w:lineRule="auto"/>
        <w:jc w:val="both"/>
      </w:pPr>
      <w:r w:rsidRPr="00CC3B29">
        <w:t>Imię i nazwisko: ……………………………………………………………………………………………………………………</w:t>
      </w:r>
    </w:p>
    <w:p w:rsidR="00435EC1" w:rsidRPr="00CC3B29" w:rsidRDefault="00435EC1" w:rsidP="004254C7">
      <w:pPr>
        <w:spacing w:line="240" w:lineRule="auto"/>
        <w:jc w:val="both"/>
      </w:pPr>
      <w:r w:rsidRPr="00CC3B29">
        <w:t>Adres: …………………………………………………………………………………………………………………………………..</w:t>
      </w:r>
    </w:p>
    <w:p w:rsidR="00A0394F" w:rsidRDefault="00435EC1" w:rsidP="004254C7">
      <w:pPr>
        <w:spacing w:line="240" w:lineRule="auto"/>
        <w:jc w:val="both"/>
      </w:pPr>
      <w:r w:rsidRPr="00CC3B29">
        <w:t>telefon(y): ……………………………………………</w:t>
      </w:r>
      <w:r w:rsidR="00680BD0">
        <w:t>………………………………</w:t>
      </w:r>
      <w:r w:rsidRPr="00CC3B29">
        <w:t>……………………………………………….</w:t>
      </w:r>
    </w:p>
    <w:p w:rsidR="005B53CD" w:rsidRPr="005B53CD" w:rsidRDefault="005B53CD" w:rsidP="004254C7">
      <w:pPr>
        <w:spacing w:line="240" w:lineRule="auto"/>
        <w:jc w:val="both"/>
      </w:pPr>
    </w:p>
    <w:p w:rsidR="00435EC1" w:rsidRPr="00CC3B29" w:rsidRDefault="00435EC1" w:rsidP="004254C7">
      <w:pPr>
        <w:spacing w:line="240" w:lineRule="auto"/>
        <w:jc w:val="both"/>
        <w:rPr>
          <w:b/>
          <w:u w:val="single"/>
        </w:rPr>
      </w:pPr>
      <w:r w:rsidRPr="00CC3B29">
        <w:rPr>
          <w:b/>
          <w:u w:val="single"/>
        </w:rPr>
        <w:t>WŁAŚCICIEL(E) NIERUCHOMOŚCI, NA KTÓREJ ROSNĄ DRZEWA:</w:t>
      </w:r>
    </w:p>
    <w:p w:rsidR="00A0394F" w:rsidRPr="005B53CD" w:rsidRDefault="00435EC1" w:rsidP="005B53CD">
      <w:pPr>
        <w:spacing w:line="360" w:lineRule="auto"/>
        <w:jc w:val="both"/>
      </w:pPr>
      <w:r w:rsidRPr="00CC3B29">
        <w:t>Imię i nazwisko, adres:………………………………………</w:t>
      </w:r>
      <w:r w:rsidR="00680BD0">
        <w:t>……………………………………</w:t>
      </w:r>
      <w:r w:rsidRPr="00CC3B29">
        <w:t>…………………………………............</w:t>
      </w:r>
      <w:r w:rsidRPr="00CC3B29">
        <w:br/>
        <w:t>………………………………………………………………………………………………………………………………</w:t>
      </w:r>
      <w:r w:rsidR="00680BD0">
        <w:t>………………….</w:t>
      </w:r>
      <w:r w:rsidRPr="00CC3B29">
        <w:t>…………</w:t>
      </w:r>
    </w:p>
    <w:p w:rsidR="00435EC1" w:rsidRPr="00090DD6" w:rsidRDefault="00435EC1" w:rsidP="00090DD6">
      <w:pPr>
        <w:spacing w:line="240" w:lineRule="auto"/>
        <w:jc w:val="both"/>
        <w:rPr>
          <w:b/>
          <w:u w:val="single"/>
        </w:rPr>
      </w:pPr>
      <w:r w:rsidRPr="00090DD6">
        <w:rPr>
          <w:b/>
          <w:u w:val="single"/>
        </w:rPr>
        <w:t>Oznaczenie terenu, na którym rosną drzewa:</w:t>
      </w:r>
    </w:p>
    <w:p w:rsidR="00A0394F" w:rsidRPr="005714E4" w:rsidRDefault="00435EC1" w:rsidP="00B00DDB">
      <w:pPr>
        <w:spacing w:line="360" w:lineRule="auto"/>
        <w:jc w:val="both"/>
      </w:pPr>
      <w:r w:rsidRPr="00CC3B29">
        <w:t xml:space="preserve">Teren położony w miejscowości …………………………………………………………………………………. obejmujący nieruchomość/nieruchomości oznaczone w ewidencji gruntów jako działki nr: </w:t>
      </w:r>
      <w:r w:rsidR="008D7314" w:rsidRPr="00CC3B29">
        <w:br/>
      </w:r>
      <w:r w:rsidRPr="00CC3B29">
        <w:t>…………………</w:t>
      </w:r>
      <w:r w:rsidR="005714E4">
        <w:t>…………..</w:t>
      </w:r>
      <w:r w:rsidRPr="00CC3B29">
        <w:t>………………….</w:t>
      </w:r>
      <w:r w:rsidR="005714E4">
        <w:t xml:space="preserve"> </w:t>
      </w:r>
      <w:r w:rsidRPr="00CC3B29">
        <w:t>obręb</w:t>
      </w:r>
      <w:r w:rsidR="005714E4">
        <w:t xml:space="preserve"> ………………………………</w:t>
      </w:r>
      <w:r w:rsidRPr="00CC3B29">
        <w:t>………………………………</w:t>
      </w:r>
      <w:r w:rsidR="005714E4">
        <w:t>………………</w:t>
      </w:r>
      <w:r w:rsidRPr="00CC3B29">
        <w:t>…………….</w:t>
      </w:r>
      <w:r w:rsidRPr="00CC3B29">
        <w:br/>
        <w:t>………………………</w:t>
      </w:r>
      <w:r w:rsidR="005714E4">
        <w:t>………………………</w:t>
      </w:r>
      <w:r w:rsidRPr="00CC3B29">
        <w:t>…</w:t>
      </w:r>
      <w:r w:rsidR="005714E4">
        <w:t xml:space="preserve">. </w:t>
      </w:r>
      <w:r w:rsidRPr="00CC3B29">
        <w:t>obręb …</w:t>
      </w:r>
      <w:r w:rsidR="005714E4">
        <w:t>………………………………………………..</w:t>
      </w:r>
      <w:r w:rsidRPr="00CC3B29">
        <w:t>………………………………………….</w:t>
      </w:r>
    </w:p>
    <w:p w:rsidR="004D2543" w:rsidRPr="00090DD6" w:rsidRDefault="008D7314" w:rsidP="00090DD6">
      <w:pPr>
        <w:spacing w:line="240" w:lineRule="auto"/>
        <w:jc w:val="both"/>
        <w:rPr>
          <w:b/>
          <w:u w:val="single"/>
        </w:rPr>
      </w:pPr>
      <w:r w:rsidRPr="00090DD6">
        <w:rPr>
          <w:b/>
          <w:u w:val="single"/>
        </w:rPr>
        <w:t>Oznaczanie drzew przeznaczonych do usunięcia:</w:t>
      </w:r>
    </w:p>
    <w:p w:rsidR="00680BD0" w:rsidRPr="00CC3B29" w:rsidRDefault="008D7314" w:rsidP="00CC3B29">
      <w:pPr>
        <w:spacing w:line="240" w:lineRule="auto"/>
        <w:jc w:val="both"/>
      </w:pPr>
      <w:r w:rsidRPr="00CC3B29">
        <w:t>………</w:t>
      </w:r>
      <w:r w:rsidR="00222168">
        <w:t>…………..</w:t>
      </w:r>
      <w:r w:rsidRPr="00CC3B29">
        <w:t xml:space="preserve">. </w:t>
      </w:r>
      <w:r w:rsidR="005714E4">
        <w:t>s</w:t>
      </w:r>
      <w:r w:rsidRPr="00CC3B29">
        <w:t xml:space="preserve">ztuk drzew niżej podanych gatunków o obwodach pni zmierzonych </w:t>
      </w:r>
    </w:p>
    <w:tbl>
      <w:tblPr>
        <w:tblStyle w:val="Tabela-Siatka"/>
        <w:tblW w:w="10348" w:type="dxa"/>
        <w:tblInd w:w="-582" w:type="dxa"/>
        <w:tblLook w:val="04A0"/>
      </w:tblPr>
      <w:tblGrid>
        <w:gridCol w:w="480"/>
        <w:gridCol w:w="2699"/>
        <w:gridCol w:w="990"/>
        <w:gridCol w:w="990"/>
        <w:gridCol w:w="495"/>
        <w:gridCol w:w="2746"/>
        <w:gridCol w:w="957"/>
        <w:gridCol w:w="991"/>
      </w:tblGrid>
      <w:tr w:rsidR="005714E4" w:rsidRPr="00CC3B29" w:rsidTr="006C14C8">
        <w:trPr>
          <w:trHeight w:val="438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4E4" w:rsidRPr="00CC3B29" w:rsidRDefault="005714E4" w:rsidP="008D7314">
            <w:pPr>
              <w:jc w:val="center"/>
            </w:pPr>
            <w:r w:rsidRPr="00CC3B29">
              <w:t>Lp.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5714E4" w:rsidRPr="00CC3B29" w:rsidRDefault="005714E4" w:rsidP="008D7314">
            <w:pPr>
              <w:jc w:val="center"/>
            </w:pPr>
            <w:r w:rsidRPr="00CC3B29">
              <w:t>Gatunek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4E4" w:rsidRPr="003732AB" w:rsidRDefault="005714E4" w:rsidP="008D7314">
            <w:pPr>
              <w:jc w:val="center"/>
              <w:rPr>
                <w:sz w:val="18"/>
                <w:szCs w:val="18"/>
              </w:rPr>
            </w:pPr>
            <w:r w:rsidRPr="003732AB">
              <w:rPr>
                <w:sz w:val="18"/>
                <w:szCs w:val="18"/>
              </w:rPr>
              <w:t xml:space="preserve">Obwód </w:t>
            </w:r>
            <w:r w:rsidR="003B0EB7">
              <w:rPr>
                <w:sz w:val="18"/>
                <w:szCs w:val="18"/>
              </w:rPr>
              <w:t xml:space="preserve">pnia </w:t>
            </w:r>
            <w:r>
              <w:rPr>
                <w:sz w:val="18"/>
                <w:szCs w:val="18"/>
              </w:rPr>
              <w:t xml:space="preserve">na wysokości 5 cm od ziemi 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5714E4" w:rsidRPr="005714E4" w:rsidRDefault="005714E4" w:rsidP="008D7314">
            <w:pPr>
              <w:jc w:val="center"/>
              <w:rPr>
                <w:sz w:val="18"/>
                <w:szCs w:val="18"/>
              </w:rPr>
            </w:pPr>
            <w:r w:rsidRPr="005714E4">
              <w:rPr>
                <w:sz w:val="18"/>
                <w:szCs w:val="18"/>
              </w:rPr>
              <w:t xml:space="preserve">Obwód pnia na wysokości 130 cm od ziemi 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4E4" w:rsidRPr="00CC3B29" w:rsidRDefault="005714E4" w:rsidP="008D7314">
            <w:pPr>
              <w:jc w:val="center"/>
            </w:pPr>
            <w:r w:rsidRPr="00CC3B29">
              <w:t>Lp.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5714E4" w:rsidRPr="00CC3B29" w:rsidRDefault="005714E4" w:rsidP="008D7314">
            <w:pPr>
              <w:jc w:val="center"/>
            </w:pPr>
            <w:r w:rsidRPr="00CC3B29">
              <w:t>Gatunek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4E4" w:rsidRPr="003732AB" w:rsidRDefault="005714E4" w:rsidP="008D7314">
            <w:pPr>
              <w:jc w:val="center"/>
              <w:rPr>
                <w:sz w:val="18"/>
                <w:szCs w:val="18"/>
              </w:rPr>
            </w:pPr>
            <w:r w:rsidRPr="005714E4">
              <w:rPr>
                <w:sz w:val="18"/>
                <w:szCs w:val="18"/>
              </w:rPr>
              <w:t xml:space="preserve">Obwód pnia na wysokości </w:t>
            </w:r>
            <w:r>
              <w:rPr>
                <w:sz w:val="18"/>
                <w:szCs w:val="18"/>
              </w:rPr>
              <w:t>5</w:t>
            </w:r>
            <w:r w:rsidRPr="005714E4">
              <w:rPr>
                <w:sz w:val="18"/>
                <w:szCs w:val="18"/>
              </w:rPr>
              <w:t xml:space="preserve"> cm od ziemi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714E4" w:rsidRPr="005714E4" w:rsidRDefault="005714E4" w:rsidP="008D7314">
            <w:pPr>
              <w:jc w:val="center"/>
              <w:rPr>
                <w:sz w:val="18"/>
                <w:szCs w:val="18"/>
              </w:rPr>
            </w:pPr>
            <w:r w:rsidRPr="005714E4">
              <w:rPr>
                <w:sz w:val="18"/>
                <w:szCs w:val="18"/>
              </w:rPr>
              <w:t>Obwód pnia na wysokości 130 cm od ziemi</w:t>
            </w:r>
          </w:p>
        </w:tc>
      </w:tr>
      <w:tr w:rsidR="005714E4" w:rsidRPr="00CC3B29" w:rsidTr="006C14C8">
        <w:trPr>
          <w:trHeight w:val="438"/>
        </w:trPr>
        <w:tc>
          <w:tcPr>
            <w:tcW w:w="480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1.</w:t>
            </w:r>
          </w:p>
        </w:tc>
        <w:tc>
          <w:tcPr>
            <w:tcW w:w="2750" w:type="dxa"/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Default="005714E4" w:rsidP="008D7314"/>
        </w:tc>
        <w:tc>
          <w:tcPr>
            <w:tcW w:w="495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6.</w:t>
            </w:r>
          </w:p>
        </w:tc>
        <w:tc>
          <w:tcPr>
            <w:tcW w:w="2798" w:type="dxa"/>
          </w:tcPr>
          <w:p w:rsidR="005714E4" w:rsidRPr="00CC3B29" w:rsidRDefault="005714E4" w:rsidP="008D7314"/>
        </w:tc>
        <w:tc>
          <w:tcPr>
            <w:tcW w:w="85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2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</w:tr>
      <w:tr w:rsidR="005714E4" w:rsidRPr="00CC3B29" w:rsidTr="006C14C8">
        <w:trPr>
          <w:trHeight w:val="461"/>
        </w:trPr>
        <w:tc>
          <w:tcPr>
            <w:tcW w:w="480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2.</w:t>
            </w:r>
          </w:p>
        </w:tc>
        <w:tc>
          <w:tcPr>
            <w:tcW w:w="2750" w:type="dxa"/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Default="005714E4" w:rsidP="008D7314"/>
        </w:tc>
        <w:tc>
          <w:tcPr>
            <w:tcW w:w="495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7.</w:t>
            </w:r>
          </w:p>
        </w:tc>
        <w:tc>
          <w:tcPr>
            <w:tcW w:w="2798" w:type="dxa"/>
          </w:tcPr>
          <w:p w:rsidR="005714E4" w:rsidRPr="00CC3B29" w:rsidRDefault="005714E4" w:rsidP="008D7314"/>
        </w:tc>
        <w:tc>
          <w:tcPr>
            <w:tcW w:w="85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2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</w:tr>
      <w:tr w:rsidR="005714E4" w:rsidRPr="00CC3B29" w:rsidTr="006C14C8">
        <w:trPr>
          <w:trHeight w:val="438"/>
        </w:trPr>
        <w:tc>
          <w:tcPr>
            <w:tcW w:w="480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3.</w:t>
            </w:r>
          </w:p>
        </w:tc>
        <w:tc>
          <w:tcPr>
            <w:tcW w:w="2750" w:type="dxa"/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Default="005714E4" w:rsidP="008D7314"/>
        </w:tc>
        <w:tc>
          <w:tcPr>
            <w:tcW w:w="495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8.</w:t>
            </w:r>
          </w:p>
        </w:tc>
        <w:tc>
          <w:tcPr>
            <w:tcW w:w="2798" w:type="dxa"/>
          </w:tcPr>
          <w:p w:rsidR="005714E4" w:rsidRPr="00CC3B29" w:rsidRDefault="005714E4" w:rsidP="008D7314"/>
        </w:tc>
        <w:tc>
          <w:tcPr>
            <w:tcW w:w="85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2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</w:tr>
      <w:tr w:rsidR="005714E4" w:rsidRPr="00CC3B29" w:rsidTr="006C14C8">
        <w:trPr>
          <w:trHeight w:val="438"/>
        </w:trPr>
        <w:tc>
          <w:tcPr>
            <w:tcW w:w="480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4.</w:t>
            </w:r>
          </w:p>
        </w:tc>
        <w:tc>
          <w:tcPr>
            <w:tcW w:w="2750" w:type="dxa"/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Default="005714E4" w:rsidP="008D7314"/>
        </w:tc>
        <w:tc>
          <w:tcPr>
            <w:tcW w:w="495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9.</w:t>
            </w:r>
          </w:p>
        </w:tc>
        <w:tc>
          <w:tcPr>
            <w:tcW w:w="2798" w:type="dxa"/>
          </w:tcPr>
          <w:p w:rsidR="005714E4" w:rsidRPr="00CC3B29" w:rsidRDefault="005714E4" w:rsidP="008D7314"/>
        </w:tc>
        <w:tc>
          <w:tcPr>
            <w:tcW w:w="85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2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</w:tr>
      <w:tr w:rsidR="005714E4" w:rsidRPr="00CC3B29" w:rsidTr="006C14C8">
        <w:trPr>
          <w:trHeight w:val="438"/>
        </w:trPr>
        <w:tc>
          <w:tcPr>
            <w:tcW w:w="480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5.</w:t>
            </w:r>
          </w:p>
        </w:tc>
        <w:tc>
          <w:tcPr>
            <w:tcW w:w="2750" w:type="dxa"/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1" w:type="dxa"/>
            <w:tcBorders>
              <w:right w:val="single" w:sz="12" w:space="0" w:color="auto"/>
            </w:tcBorders>
          </w:tcPr>
          <w:p w:rsidR="005714E4" w:rsidRDefault="005714E4" w:rsidP="008D7314"/>
        </w:tc>
        <w:tc>
          <w:tcPr>
            <w:tcW w:w="495" w:type="dxa"/>
            <w:tcBorders>
              <w:left w:val="single" w:sz="12" w:space="0" w:color="auto"/>
            </w:tcBorders>
          </w:tcPr>
          <w:p w:rsidR="005714E4" w:rsidRPr="00CC3B29" w:rsidRDefault="005714E4" w:rsidP="008D7314">
            <w:r>
              <w:t>10.</w:t>
            </w:r>
          </w:p>
        </w:tc>
        <w:tc>
          <w:tcPr>
            <w:tcW w:w="2798" w:type="dxa"/>
          </w:tcPr>
          <w:p w:rsidR="005714E4" w:rsidRPr="00CC3B29" w:rsidRDefault="005714E4" w:rsidP="008D7314"/>
        </w:tc>
        <w:tc>
          <w:tcPr>
            <w:tcW w:w="851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  <w:tc>
          <w:tcPr>
            <w:tcW w:w="992" w:type="dxa"/>
            <w:tcBorders>
              <w:right w:val="single" w:sz="12" w:space="0" w:color="auto"/>
            </w:tcBorders>
          </w:tcPr>
          <w:p w:rsidR="005714E4" w:rsidRPr="00CC3B29" w:rsidRDefault="005714E4" w:rsidP="008D7314"/>
        </w:tc>
      </w:tr>
    </w:tbl>
    <w:p w:rsidR="008D7314" w:rsidRDefault="008D7314" w:rsidP="008D7314">
      <w:pPr>
        <w:spacing w:line="240" w:lineRule="auto"/>
      </w:pPr>
    </w:p>
    <w:p w:rsidR="006702F3" w:rsidRPr="00CC3B29" w:rsidRDefault="006702F3" w:rsidP="008D7314">
      <w:pPr>
        <w:spacing w:line="240" w:lineRule="auto"/>
      </w:pPr>
    </w:p>
    <w:p w:rsidR="00680BD0" w:rsidRP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u w:val="single"/>
        </w:rPr>
      </w:pPr>
      <w:r w:rsidRPr="00680BD0">
        <w:rPr>
          <w:rFonts w:cs="Arial"/>
          <w:b/>
          <w:bCs/>
          <w:u w:val="single"/>
        </w:rPr>
        <w:t>Oświadczam, że drzewa są usuwane na cele niezwiązane z prowadzeniem działalności</w:t>
      </w:r>
      <w:r w:rsidR="00680BD0" w:rsidRPr="00680BD0">
        <w:rPr>
          <w:rFonts w:cs="Arial"/>
          <w:b/>
          <w:bCs/>
          <w:u w:val="single"/>
        </w:rPr>
        <w:t xml:space="preserve"> </w:t>
      </w:r>
      <w:r w:rsidRPr="00680BD0">
        <w:rPr>
          <w:rFonts w:cs="Arial"/>
          <w:b/>
          <w:bCs/>
          <w:u w:val="single"/>
        </w:rPr>
        <w:t>gospodarczej. Oświadczam, iż znana jest mi treść art. 83f ust. 8, 12, 13 i 17 ustawy z dnia 16 kwietnia 2004 r.</w:t>
      </w:r>
      <w:r w:rsidR="00680BD0" w:rsidRPr="00680BD0">
        <w:rPr>
          <w:rFonts w:cs="Arial"/>
          <w:b/>
          <w:bCs/>
          <w:u w:val="single"/>
        </w:rPr>
        <w:t xml:space="preserve"> </w:t>
      </w:r>
      <w:r w:rsidRPr="00680BD0">
        <w:rPr>
          <w:rFonts w:cs="Arial"/>
          <w:b/>
          <w:bCs/>
          <w:u w:val="single"/>
        </w:rPr>
        <w:t>o</w:t>
      </w:r>
      <w:r w:rsidR="00680BD0" w:rsidRPr="00680BD0">
        <w:rPr>
          <w:rFonts w:cs="Arial"/>
          <w:b/>
          <w:bCs/>
          <w:u w:val="single"/>
        </w:rPr>
        <w:t xml:space="preserve"> </w:t>
      </w:r>
      <w:r w:rsidRPr="00680BD0">
        <w:rPr>
          <w:rFonts w:cs="Arial"/>
          <w:b/>
          <w:bCs/>
          <w:u w:val="single"/>
        </w:rPr>
        <w:t>ochronie przyrody</w:t>
      </w:r>
      <w:r w:rsidR="00680BD0" w:rsidRPr="00680BD0">
        <w:rPr>
          <w:rFonts w:cs="Arial"/>
          <w:b/>
          <w:bCs/>
          <w:u w:val="single"/>
        </w:rPr>
        <w:t>:</w:t>
      </w:r>
    </w:p>
    <w:p w:rsidR="00680BD0" w:rsidRDefault="00680BD0" w:rsidP="00B00DDB">
      <w:pPr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>
        <w:rPr>
          <w:rFonts w:cs="Arial"/>
        </w:rPr>
        <w:lastRenderedPageBreak/>
        <w:t xml:space="preserve"> </w:t>
      </w:r>
      <w:r w:rsidR="00B00DDB" w:rsidRPr="00680BD0">
        <w:rPr>
          <w:b/>
          <w:bCs/>
        </w:rPr>
        <w:t>art. 83f ust. 8:</w:t>
      </w:r>
      <w:r w:rsidR="00B00DDB" w:rsidRPr="00B00DDB">
        <w:t xml:space="preserve"> </w:t>
      </w:r>
      <w:r w:rsidR="00B00DDB" w:rsidRPr="00680BD0">
        <w:rPr>
          <w:i/>
          <w:iCs/>
        </w:rPr>
        <w:t>„Po dokonaniu oględzin organ, o którym mowa w art. 83a ust. 1, w terminie 14 dni od dnia oględzin</w:t>
      </w:r>
      <w:r w:rsidRPr="00680BD0">
        <w:rPr>
          <w:i/>
          <w:iCs/>
        </w:rPr>
        <w:t xml:space="preserve"> </w:t>
      </w:r>
      <w:r w:rsidR="00B00DDB" w:rsidRPr="00680BD0">
        <w:rPr>
          <w:i/>
          <w:iCs/>
        </w:rPr>
        <w:t>może, w drodze decyzji administracyjnej, wnieść sprzeciw. Usunięcie drzewa może nastąpić, jeżeli organ nie wniósł</w:t>
      </w:r>
      <w:r w:rsidRPr="00680BD0">
        <w:rPr>
          <w:i/>
          <w:iCs/>
        </w:rPr>
        <w:t xml:space="preserve"> </w:t>
      </w:r>
      <w:r w:rsidR="00B00DDB" w:rsidRPr="00680BD0">
        <w:rPr>
          <w:i/>
          <w:iCs/>
        </w:rPr>
        <w:t>sprzeciwu w tym terminie.”</w:t>
      </w:r>
    </w:p>
    <w:p w:rsidR="00680BD0" w:rsidRP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u w:val="single"/>
        </w:rPr>
      </w:pPr>
      <w:r w:rsidRPr="00680BD0">
        <w:rPr>
          <w:u w:val="single"/>
        </w:rPr>
        <w:t>–tzn. usunięcia drzewa można dokonać najwcześniej po upływie 14 dni od dnia oględzin, przy braku sprzeciwu organu.</w:t>
      </w:r>
      <w:r w:rsidR="00680BD0" w:rsidRPr="00680BD0">
        <w:rPr>
          <w:u w:val="single"/>
        </w:rPr>
        <w:t xml:space="preserve"> </w:t>
      </w:r>
    </w:p>
    <w:p w:rsid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 w:rsidRPr="00680BD0">
        <w:rPr>
          <w:b/>
          <w:bCs/>
        </w:rPr>
        <w:t>art. 83f ust. 12</w:t>
      </w:r>
      <w:r w:rsidR="00680BD0">
        <w:rPr>
          <w:b/>
          <w:bCs/>
        </w:rPr>
        <w:t>:</w:t>
      </w:r>
      <w:r w:rsidRPr="00B00DDB">
        <w:t xml:space="preserve"> </w:t>
      </w:r>
      <w:r w:rsidRPr="00680BD0">
        <w:rPr>
          <w:i/>
          <w:iCs/>
        </w:rPr>
        <w:t>„Organ, o którym mowa w art. 83a ust. 1, może przed upływem terminu, o którym mowa w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ust. 8,wydać zaświadczenie o braku podstaw do wniesienia sprzeciwu. Wydanie zaświadczenia wyłącza możliwość wniesienia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sprzeciwu, o którym mowa w ust. 8, oraz uprawnia do usunięcia drzewa.”</w:t>
      </w:r>
    </w:p>
    <w:p w:rsidR="00680BD0" w:rsidRP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u w:val="single"/>
        </w:rPr>
      </w:pPr>
      <w:r w:rsidRPr="00680BD0">
        <w:rPr>
          <w:u w:val="single"/>
        </w:rPr>
        <w:t>–zaświadczenie jest wydawane na wniosek strony i może podlegać opłacie skarbowej.</w:t>
      </w:r>
      <w:r w:rsidR="00680BD0" w:rsidRPr="00680BD0">
        <w:rPr>
          <w:u w:val="single"/>
        </w:rPr>
        <w:t xml:space="preserve"> </w:t>
      </w:r>
    </w:p>
    <w:p w:rsid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80BD0">
        <w:rPr>
          <w:rFonts w:cs="Arial"/>
          <w:b/>
          <w:bCs/>
        </w:rPr>
        <w:t>art. 83f u</w:t>
      </w:r>
      <w:r w:rsidRPr="00680BD0">
        <w:rPr>
          <w:b/>
          <w:bCs/>
        </w:rPr>
        <w:t>st. 13</w:t>
      </w:r>
      <w:r w:rsidRPr="00B00DDB">
        <w:t xml:space="preserve">: </w:t>
      </w:r>
      <w:r w:rsidRPr="00680BD0">
        <w:rPr>
          <w:i/>
          <w:iCs/>
        </w:rPr>
        <w:t>„W przypadku nieusunięcia drzewa przed upływem 6 miesięcy od przeprowadzonych oględzin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usunięcie drzewa może nastąpić po dokonaniu ponownego zgłoszenia, o którym mowa w ust. 4.”</w:t>
      </w:r>
    </w:p>
    <w:p w:rsid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</w:pPr>
      <w:r w:rsidRPr="00680BD0">
        <w:rPr>
          <w:rFonts w:cs="Arial"/>
          <w:b/>
          <w:bCs/>
        </w:rPr>
        <w:t>art. 83f u</w:t>
      </w:r>
      <w:r w:rsidRPr="00680BD0">
        <w:rPr>
          <w:b/>
          <w:bCs/>
        </w:rPr>
        <w:t>st. 17:</w:t>
      </w:r>
      <w:r w:rsidRPr="00B00DDB">
        <w:t xml:space="preserve"> </w:t>
      </w:r>
      <w:r w:rsidRPr="00680BD0">
        <w:rPr>
          <w:i/>
          <w:iCs/>
        </w:rPr>
        <w:t>„Jeżeli w terminie 5 lat od dokonania oględzin wystąpiono o wydanie decyzji o pozwolenie na budowę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na podstawie ustawy z dnia 7 lipca 1994 r. – Prawo budowlane, a budowa ta ma związek z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prowadzeniem działalności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gospodarczej i będzie realizowana na części nieruchomości, na której rosło usunięte drzewo, organ, o którym mowa wart. 83a ust. 1, uwzględniając dane ustalone na podstawie oględzin, nakłada na właściciela nieruchomości, w drodze</w:t>
      </w:r>
      <w:r w:rsidR="00680BD0" w:rsidRPr="00680BD0">
        <w:rPr>
          <w:i/>
          <w:iCs/>
        </w:rPr>
        <w:t xml:space="preserve"> </w:t>
      </w:r>
      <w:r w:rsidRPr="00680BD0">
        <w:rPr>
          <w:i/>
          <w:iCs/>
        </w:rPr>
        <w:t>decyzji administracyjnej, obowiązek uiszczenia opłaty za usunięcie drzewa.”</w:t>
      </w:r>
      <w:r w:rsidR="00680BD0">
        <w:t xml:space="preserve"> </w:t>
      </w:r>
    </w:p>
    <w:p w:rsidR="00680BD0" w:rsidRDefault="00B00DDB" w:rsidP="00B00DD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680BD0">
        <w:rPr>
          <w:rFonts w:cs="Arial"/>
          <w:b/>
          <w:bCs/>
        </w:rPr>
        <w:t>art. 83f ust. 6:</w:t>
      </w:r>
      <w:r w:rsidRPr="00B00DDB">
        <w:rPr>
          <w:rFonts w:cs="Arial"/>
        </w:rPr>
        <w:t xml:space="preserve"> Organ prowadzący sprawę w terminie 21 dni od dnia doręczenia zgłoszenia dokonuje oględzin drzew</w:t>
      </w:r>
      <w:r w:rsidR="00680BD0">
        <w:rPr>
          <w:rFonts w:cs="Arial"/>
        </w:rPr>
        <w:t xml:space="preserve"> .</w:t>
      </w:r>
    </w:p>
    <w:p w:rsidR="00680BD0" w:rsidRDefault="00680BD0" w:rsidP="00B00DD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80BD0" w:rsidRDefault="00680BD0" w:rsidP="00B00DDB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B00DDB" w:rsidRPr="00B00DDB">
        <w:rPr>
          <w:rFonts w:cs="Arial"/>
        </w:rPr>
        <w:t xml:space="preserve">....................................................... </w:t>
      </w:r>
      <w:r>
        <w:rPr>
          <w:rFonts w:cs="Arial"/>
        </w:rPr>
        <w:tab/>
        <w:t xml:space="preserve">            </w:t>
      </w:r>
      <w:r w:rsidR="00B00DDB" w:rsidRPr="00B00DDB">
        <w:rPr>
          <w:rFonts w:cs="Arial"/>
        </w:rPr>
        <w:t>........................................................................................</w:t>
      </w:r>
    </w:p>
    <w:p w:rsidR="004D2C5F" w:rsidRPr="00680BD0" w:rsidRDefault="00680BD0" w:rsidP="00680B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</w:rPr>
        <w:t xml:space="preserve">                        </w:t>
      </w:r>
      <w:r w:rsidR="00B00DDB" w:rsidRPr="00B00DDB">
        <w:rPr>
          <w:rFonts w:cs="Arial"/>
        </w:rPr>
        <w:t>(data)</w:t>
      </w:r>
      <w:r>
        <w:rPr>
          <w:rFonts w:cs="Arial"/>
        </w:rPr>
        <w:t xml:space="preserve">                                                                                        </w:t>
      </w:r>
      <w:r w:rsidR="00B00DDB" w:rsidRPr="00B00DDB">
        <w:rPr>
          <w:rFonts w:cs="Arial"/>
        </w:rPr>
        <w:t xml:space="preserve"> (czytelny podpis</w:t>
      </w:r>
      <w:r>
        <w:rPr>
          <w:rFonts w:cs="Arial"/>
        </w:rPr>
        <w:t>)</w:t>
      </w:r>
      <w:r w:rsidR="00B00DDB" w:rsidRPr="00B00DDB">
        <w:rPr>
          <w:rFonts w:cs="Arial"/>
        </w:rPr>
        <w:t xml:space="preserve"> </w:t>
      </w:r>
    </w:p>
    <w:p w:rsidR="00680BD0" w:rsidRDefault="00680BD0" w:rsidP="00090DD6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090DD6" w:rsidRDefault="004D2C5F" w:rsidP="00090DD6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C3B29">
        <w:rPr>
          <w:b/>
          <w:sz w:val="20"/>
          <w:szCs w:val="20"/>
          <w:u w:val="single"/>
        </w:rPr>
        <w:t>ZAŁĄCZNIKI DO WNIOSKU:</w:t>
      </w:r>
    </w:p>
    <w:p w:rsidR="004D2C5F" w:rsidRPr="00090DD6" w:rsidRDefault="004D2C5F" w:rsidP="00090DD6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sz w:val="20"/>
          <w:szCs w:val="20"/>
          <w:u w:val="single"/>
        </w:rPr>
      </w:pPr>
      <w:r w:rsidRPr="00090DD6">
        <w:rPr>
          <w:sz w:val="20"/>
          <w:szCs w:val="20"/>
        </w:rPr>
        <w:t>Zgoda właściciela(i) terenu na planowane usunięcie drzew lub krzewów (oryginał) w przypadku, gdy posiadacz działki nie jest jedynym właścicielem terenu,</w:t>
      </w:r>
    </w:p>
    <w:p w:rsidR="004D2C5F" w:rsidRDefault="004D2C5F" w:rsidP="00090DD6">
      <w:pPr>
        <w:pStyle w:val="Akapitzlist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CC3B29">
        <w:rPr>
          <w:sz w:val="20"/>
          <w:szCs w:val="20"/>
        </w:rPr>
        <w:t xml:space="preserve">Rysunek lub mapę określającą usytuowanie drzewa na nieruchomości. Lokalizacja powinna być udokumentowana w sposób pozwalający na jednoznaczne zlokalizowanie przedmiotowego drzewa w terenie. </w:t>
      </w:r>
    </w:p>
    <w:p w:rsidR="005714E4" w:rsidRDefault="00CC3B29" w:rsidP="005714E4">
      <w:pPr>
        <w:spacing w:after="2"/>
        <w:rPr>
          <w:sz w:val="20"/>
          <w:szCs w:val="20"/>
        </w:rPr>
      </w:pPr>
      <w:r w:rsidRPr="00CC3B29">
        <w:rPr>
          <w:b/>
          <w:sz w:val="20"/>
          <w:szCs w:val="20"/>
          <w:u w:val="single" w:color="000000"/>
        </w:rPr>
        <w:t>POUCZENIE:</w:t>
      </w:r>
      <w:r w:rsidRPr="00CC3B29">
        <w:rPr>
          <w:sz w:val="20"/>
          <w:szCs w:val="20"/>
        </w:rPr>
        <w:t xml:space="preserve">  </w:t>
      </w:r>
    </w:p>
    <w:p w:rsidR="00CC3B29" w:rsidRDefault="00CC3B29" w:rsidP="005714E4">
      <w:pPr>
        <w:spacing w:after="2"/>
        <w:rPr>
          <w:sz w:val="20"/>
          <w:szCs w:val="20"/>
        </w:rPr>
      </w:pPr>
      <w:r w:rsidRPr="00CC3B29">
        <w:rPr>
          <w:sz w:val="20"/>
          <w:szCs w:val="20"/>
        </w:rPr>
        <w:t xml:space="preserve">Zgłoszeniu nie podlegają drzewa , których obwody pni na wysokości 5cm nie przekraczają:  </w:t>
      </w:r>
    </w:p>
    <w:p w:rsidR="00CC3B29" w:rsidRDefault="00CC3B29" w:rsidP="00CC3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CC3B29">
        <w:rPr>
          <w:sz w:val="20"/>
          <w:szCs w:val="20"/>
        </w:rPr>
        <w:t xml:space="preserve">80cm – w przypadku topoli, wierzby, klonu jesionolistnego oraz klonu srebrzystego  </w:t>
      </w:r>
    </w:p>
    <w:p w:rsidR="00CC3B29" w:rsidRPr="00CC3B29" w:rsidRDefault="00CC3B29" w:rsidP="00CC3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CC3B29">
        <w:rPr>
          <w:sz w:val="20"/>
          <w:szCs w:val="20"/>
        </w:rPr>
        <w:t xml:space="preserve">65cm – w przypadku kasztanowca zwyczajnego, robinii akacjowej oraz platanu klonolistnego, </w:t>
      </w:r>
    </w:p>
    <w:p w:rsidR="00CC3B29" w:rsidRDefault="00CC3B29" w:rsidP="00CC3B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CC3B29">
        <w:rPr>
          <w:sz w:val="20"/>
          <w:szCs w:val="20"/>
        </w:rPr>
        <w:t xml:space="preserve">50cm – w przypadku pozostałych gatunków drzew  </w:t>
      </w:r>
    </w:p>
    <w:p w:rsidR="00CC3B29" w:rsidRPr="00CC3B29" w:rsidRDefault="00CC3B29" w:rsidP="00CC3B29">
      <w:pPr>
        <w:spacing w:line="240" w:lineRule="auto"/>
        <w:jc w:val="both"/>
        <w:rPr>
          <w:sz w:val="20"/>
          <w:szCs w:val="20"/>
        </w:rPr>
      </w:pPr>
    </w:p>
    <w:p w:rsidR="00CC3B29" w:rsidRPr="00CC3B29" w:rsidRDefault="00CC3B29" w:rsidP="00CC3B29">
      <w:pPr>
        <w:spacing w:line="240" w:lineRule="auto"/>
        <w:jc w:val="both"/>
        <w:rPr>
          <w:sz w:val="20"/>
          <w:szCs w:val="20"/>
        </w:rPr>
      </w:pPr>
    </w:p>
    <w:p w:rsidR="00CC3B29" w:rsidRPr="00CC3B29" w:rsidRDefault="00CC3B29" w:rsidP="00CC3B29">
      <w:pPr>
        <w:spacing w:line="240" w:lineRule="auto"/>
        <w:jc w:val="both"/>
        <w:rPr>
          <w:sz w:val="20"/>
          <w:szCs w:val="20"/>
        </w:rPr>
      </w:pPr>
    </w:p>
    <w:p w:rsidR="00090DD6" w:rsidRDefault="00090DD6" w:rsidP="004254C7">
      <w:pPr>
        <w:spacing w:line="240" w:lineRule="auto"/>
        <w:jc w:val="both"/>
        <w:rPr>
          <w:sz w:val="20"/>
          <w:szCs w:val="20"/>
        </w:rPr>
      </w:pPr>
    </w:p>
    <w:p w:rsidR="00680BD0" w:rsidRDefault="00680BD0" w:rsidP="00090DD6">
      <w:pPr>
        <w:pStyle w:val="Nagwek1"/>
        <w:spacing w:before="0" w:line="276" w:lineRule="auto"/>
        <w:jc w:val="center"/>
        <w:rPr>
          <w:rFonts w:ascii="Cambria" w:hAnsi="Cambria"/>
          <w:b/>
          <w:color w:val="auto"/>
          <w:sz w:val="18"/>
          <w:szCs w:val="20"/>
          <w:lang w:val="pl-PL"/>
        </w:rPr>
      </w:pPr>
    </w:p>
    <w:p w:rsidR="00680BD0" w:rsidRDefault="00680BD0" w:rsidP="00090DD6">
      <w:pPr>
        <w:pStyle w:val="Nagwek1"/>
        <w:spacing w:before="0" w:line="276" w:lineRule="auto"/>
        <w:jc w:val="center"/>
        <w:rPr>
          <w:rFonts w:ascii="Cambria" w:hAnsi="Cambria"/>
          <w:b/>
          <w:color w:val="auto"/>
          <w:sz w:val="18"/>
          <w:szCs w:val="20"/>
          <w:lang w:val="pl-PL"/>
        </w:rPr>
      </w:pPr>
    </w:p>
    <w:p w:rsidR="00090DD6" w:rsidRPr="00A738A8" w:rsidRDefault="00090DD6" w:rsidP="00090DD6">
      <w:pPr>
        <w:pStyle w:val="Nagwek1"/>
        <w:spacing w:before="0" w:line="276" w:lineRule="auto"/>
        <w:jc w:val="center"/>
        <w:rPr>
          <w:rFonts w:ascii="Cambria" w:hAnsi="Cambria"/>
          <w:b/>
          <w:color w:val="auto"/>
          <w:sz w:val="18"/>
          <w:szCs w:val="20"/>
        </w:rPr>
      </w:pPr>
      <w:r w:rsidRPr="00A738A8">
        <w:rPr>
          <w:rFonts w:ascii="Cambria" w:hAnsi="Cambria"/>
          <w:b/>
          <w:color w:val="auto"/>
          <w:sz w:val="18"/>
          <w:szCs w:val="20"/>
          <w:lang w:val="pl-PL"/>
        </w:rPr>
        <w:t xml:space="preserve">Klauzula informacyjna </w:t>
      </w:r>
      <w:r>
        <w:rPr>
          <w:rFonts w:ascii="Cambria" w:hAnsi="Cambria"/>
          <w:b/>
          <w:color w:val="auto"/>
          <w:sz w:val="18"/>
          <w:szCs w:val="20"/>
          <w:lang w:val="pl-PL"/>
        </w:rPr>
        <w:t>wycinka drzew i krzewów</w:t>
      </w:r>
    </w:p>
    <w:p w:rsidR="00090DD6" w:rsidRPr="00DB4AC0" w:rsidRDefault="00090DD6" w:rsidP="00090DD6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  <w:r w:rsidRPr="00DB4AC0">
        <w:rPr>
          <w:rFonts w:ascii="Cambria" w:hAnsi="Cambria" w:cs="Calibri"/>
          <w:sz w:val="18"/>
          <w:szCs w:val="18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785"/>
      </w:tblGrid>
      <w:tr w:rsidR="00090DD6" w:rsidRPr="00DB4AC0" w:rsidTr="00090DD6">
        <w:trPr>
          <w:trHeight w:val="425"/>
        </w:trPr>
        <w:tc>
          <w:tcPr>
            <w:tcW w:w="2847" w:type="dxa"/>
            <w:shd w:val="clear" w:color="auto" w:fill="auto"/>
          </w:tcPr>
          <w:p w:rsidR="00090DD6" w:rsidRPr="00DB4AC0" w:rsidRDefault="00090DD6" w:rsidP="00CB72E5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DB4AC0">
              <w:rPr>
                <w:rFonts w:ascii="Cambria" w:hAnsi="Cambria" w:cs="Calibr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6" w:rsidRPr="00C7408C" w:rsidRDefault="00090DD6" w:rsidP="00CB72E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Wójt Gminy Regnów, adres: Gmina Regnów 96-232 Regnów 95</w:t>
            </w:r>
          </w:p>
        </w:tc>
      </w:tr>
      <w:tr w:rsidR="00090DD6" w:rsidRPr="00DB4AC0" w:rsidTr="00090DD6">
        <w:tc>
          <w:tcPr>
            <w:tcW w:w="2847" w:type="dxa"/>
            <w:shd w:val="clear" w:color="auto" w:fill="auto"/>
          </w:tcPr>
          <w:p w:rsidR="00090DD6" w:rsidRPr="00DB4AC0" w:rsidRDefault="00090DD6" w:rsidP="00CB72E5">
            <w:pPr>
              <w:spacing w:line="276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DB4AC0">
              <w:rPr>
                <w:rFonts w:ascii="Cambria" w:hAnsi="Cambria" w:cs="Calibr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6" w:rsidRPr="00C7408C" w:rsidRDefault="00090DD6" w:rsidP="00CB72E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Żuchowski, kontakt za pośrednictwem poczty elektronicznej adres e-mail: iodo@spotcase.pl z dopiskiem „Gmina Regnów” lub pisemnie na adres siedziby, wskazany w pkt I.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7785" w:type="dxa"/>
            <w:shd w:val="clear" w:color="auto" w:fill="auto"/>
          </w:tcPr>
          <w:p w:rsidR="00090DD6" w:rsidRDefault="00090DD6" w:rsidP="00CB72E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Dane osobowe będą przetwarzane w celu:</w:t>
            </w:r>
          </w:p>
          <w:p w:rsidR="00090DD6" w:rsidRDefault="00090DD6" w:rsidP="00090DD6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 w:rsidRPr="00472D31">
              <w:rPr>
                <w:rFonts w:ascii="Cambria" w:hAnsi="Cambria"/>
                <w:sz w:val="18"/>
                <w:szCs w:val="18"/>
              </w:rPr>
              <w:t>wypełnienia obowiązku prawnego ciążącego na administratorze, w tym rozpatrzenia wniosku o wydania zezwolenia na wycinkę drzew i krzewów na podstawie ustawy z dnia 16 kwietnia 2004 r. o ochronie przyrody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93B23">
              <w:rPr>
                <w:rFonts w:ascii="Cambria" w:hAnsi="Cambria"/>
                <w:sz w:val="18"/>
                <w:szCs w:val="18"/>
              </w:rPr>
              <w:t>zgodnie z art. 6 ust. 1 lit. c RODO</w:t>
            </w:r>
            <w:r>
              <w:rPr>
                <w:rFonts w:ascii="Cambria" w:hAnsi="Cambria"/>
                <w:sz w:val="18"/>
                <w:szCs w:val="18"/>
              </w:rPr>
              <w:t>;</w:t>
            </w:r>
          </w:p>
          <w:p w:rsidR="00090DD6" w:rsidRPr="0032006B" w:rsidRDefault="00090DD6" w:rsidP="00090DD6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 w:rsidRPr="0032006B">
              <w:rPr>
                <w:rFonts w:ascii="Cambria" w:hAnsi="Cambria"/>
                <w:sz w:val="18"/>
                <w:szCs w:val="18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:rsidR="00090DD6" w:rsidRPr="00A738A8" w:rsidRDefault="00090DD6" w:rsidP="00090DD6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 w:rsidRPr="00A738A8">
              <w:rPr>
                <w:rFonts w:ascii="Cambria" w:hAnsi="Cambria"/>
                <w:sz w:val="18"/>
                <w:szCs w:val="18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:rsidR="00090DD6" w:rsidRPr="009370D5" w:rsidRDefault="00090DD6" w:rsidP="00090DD6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18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 xml:space="preserve">w przypadku przetwarzania danych dla </w:t>
            </w:r>
            <w:r>
              <w:rPr>
                <w:rFonts w:ascii="Cambria" w:hAnsi="Cambria"/>
                <w:sz w:val="18"/>
                <w:szCs w:val="18"/>
              </w:rPr>
              <w:t xml:space="preserve">innych </w:t>
            </w:r>
            <w:r w:rsidRPr="009370D5">
              <w:rPr>
                <w:rFonts w:ascii="Cambria" w:hAnsi="Cambria"/>
                <w:sz w:val="18"/>
                <w:szCs w:val="18"/>
              </w:rPr>
              <w:t xml:space="preserve">celów </w:t>
            </w:r>
            <w:r>
              <w:rPr>
                <w:rFonts w:ascii="Cambria" w:hAnsi="Cambria"/>
                <w:sz w:val="18"/>
                <w:szCs w:val="18"/>
              </w:rPr>
              <w:t xml:space="preserve">niż wskazane powyżej </w:t>
            </w:r>
            <w:r w:rsidRPr="009370D5">
              <w:rPr>
                <w:rFonts w:ascii="Cambria" w:hAnsi="Cambria"/>
                <w:sz w:val="18"/>
                <w:szCs w:val="18"/>
              </w:rPr>
              <w:t>przetwarzanie danych będzie możliwe w oparciu o udzieloną dobrowolnie zgodę wskazująca każdy odrębny cel przetwarzania tj.  na podstawie art. 6 ust. 1 lit a RODO,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785" w:type="dxa"/>
            <w:shd w:val="clear" w:color="auto" w:fill="auto"/>
          </w:tcPr>
          <w:p w:rsidR="00090DD6" w:rsidRPr="009370D5" w:rsidRDefault="00090DD6" w:rsidP="00090DD6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 w:cs="Arial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090DD6" w:rsidRPr="009370D5" w:rsidRDefault="00090DD6" w:rsidP="00090DD6">
            <w:pPr>
              <w:numPr>
                <w:ilvl w:val="0"/>
                <w:numId w:val="15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 w:cs="Arial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7785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785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Okres przechowywania danych osobowych kształtowany jest przez:</w:t>
            </w:r>
          </w:p>
          <w:p w:rsidR="00090DD6" w:rsidRPr="00A738A8" w:rsidRDefault="00090DD6" w:rsidP="00090DD6">
            <w:pPr>
              <w:numPr>
                <w:ilvl w:val="0"/>
                <w:numId w:val="16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A738A8">
              <w:rPr>
                <w:rFonts w:ascii="Cambria" w:hAnsi="Cambria"/>
                <w:sz w:val="18"/>
                <w:szCs w:val="18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:rsidR="00090DD6" w:rsidRPr="009370D5" w:rsidRDefault="00090DD6" w:rsidP="00090DD6">
            <w:pPr>
              <w:numPr>
                <w:ilvl w:val="0"/>
                <w:numId w:val="16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do czasu wycofania zgody,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7785" w:type="dxa"/>
            <w:shd w:val="clear" w:color="auto" w:fill="auto"/>
          </w:tcPr>
          <w:p w:rsidR="00090DD6" w:rsidRPr="00762AEC" w:rsidRDefault="00090DD6" w:rsidP="00090DD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18"/>
              <w:rPr>
                <w:rFonts w:ascii="Cambria" w:hAnsi="Cambria"/>
                <w:sz w:val="18"/>
                <w:szCs w:val="18"/>
              </w:rPr>
            </w:pPr>
            <w:r w:rsidRPr="00762AEC">
              <w:rPr>
                <w:rFonts w:ascii="Cambria" w:hAnsi="Cambria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090DD6" w:rsidRPr="009370D5" w:rsidRDefault="00090DD6" w:rsidP="00090DD6">
            <w:pPr>
              <w:numPr>
                <w:ilvl w:val="0"/>
                <w:numId w:val="17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090DD6" w:rsidRPr="009370D5" w:rsidRDefault="00090DD6" w:rsidP="00090DD6">
            <w:pPr>
              <w:numPr>
                <w:ilvl w:val="0"/>
                <w:numId w:val="17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7785" w:type="dxa"/>
            <w:shd w:val="clear" w:color="auto" w:fill="auto"/>
          </w:tcPr>
          <w:p w:rsidR="00090DD6" w:rsidRDefault="00090DD6" w:rsidP="00090DD6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 xml:space="preserve">Podanie danych osobowych </w:t>
            </w:r>
            <w:r>
              <w:rPr>
                <w:rFonts w:ascii="Cambria" w:hAnsi="Cambria"/>
                <w:sz w:val="18"/>
                <w:szCs w:val="18"/>
              </w:rPr>
              <w:t>jest wymogiem ustawowym</w:t>
            </w:r>
          </w:p>
          <w:p w:rsidR="00090DD6" w:rsidRPr="00A738A8" w:rsidRDefault="00090DD6" w:rsidP="00090DD6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090DD6" w:rsidRPr="009370D5" w:rsidTr="00090DD6">
        <w:tc>
          <w:tcPr>
            <w:tcW w:w="2847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370D5">
              <w:rPr>
                <w:rFonts w:ascii="Cambria" w:hAnsi="Cambria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7785" w:type="dxa"/>
            <w:shd w:val="clear" w:color="auto" w:fill="auto"/>
          </w:tcPr>
          <w:p w:rsidR="00090DD6" w:rsidRPr="009370D5" w:rsidRDefault="00090DD6" w:rsidP="00CB72E5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9370D5">
              <w:rPr>
                <w:rFonts w:ascii="Cambria" w:hAnsi="Cambria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090DD6" w:rsidRPr="005F0652" w:rsidRDefault="00090DD6" w:rsidP="00090DD6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090DD6" w:rsidRDefault="00090DD6" w:rsidP="004254C7">
      <w:pPr>
        <w:spacing w:line="240" w:lineRule="auto"/>
        <w:jc w:val="both"/>
        <w:rPr>
          <w:sz w:val="20"/>
          <w:szCs w:val="20"/>
        </w:rPr>
      </w:pPr>
    </w:p>
    <w:p w:rsidR="00CC3B29" w:rsidRDefault="00CC3B29" w:rsidP="004254C7">
      <w:pPr>
        <w:spacing w:line="240" w:lineRule="auto"/>
        <w:jc w:val="both"/>
        <w:rPr>
          <w:sz w:val="20"/>
          <w:szCs w:val="20"/>
        </w:rPr>
      </w:pPr>
    </w:p>
    <w:p w:rsidR="00CC3B29" w:rsidRPr="00CC3B29" w:rsidRDefault="00CC3B29" w:rsidP="004254C7">
      <w:pPr>
        <w:spacing w:line="240" w:lineRule="auto"/>
        <w:jc w:val="both"/>
        <w:rPr>
          <w:sz w:val="20"/>
          <w:szCs w:val="20"/>
        </w:rPr>
      </w:pPr>
    </w:p>
    <w:sectPr w:rsidR="00CC3B29" w:rsidRPr="00CC3B29" w:rsidSect="003732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0F9"/>
    <w:multiLevelType w:val="hybridMultilevel"/>
    <w:tmpl w:val="FE800CA8"/>
    <w:lvl w:ilvl="0" w:tplc="1B587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08D"/>
    <w:multiLevelType w:val="hybridMultilevel"/>
    <w:tmpl w:val="23D4C7E2"/>
    <w:lvl w:ilvl="0" w:tplc="D50600CE">
      <w:start w:val="1"/>
      <w:numFmt w:val="lowerLetter"/>
      <w:lvlText w:val="%1)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020BA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03A7A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E636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83A0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67DC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26A2E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C06C2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0FFF4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2C1D86"/>
    <w:multiLevelType w:val="hybridMultilevel"/>
    <w:tmpl w:val="F44E0E0C"/>
    <w:lvl w:ilvl="0" w:tplc="544094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01D7"/>
    <w:multiLevelType w:val="hybridMultilevel"/>
    <w:tmpl w:val="86E8146A"/>
    <w:lvl w:ilvl="0" w:tplc="B2029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776"/>
    <w:multiLevelType w:val="hybridMultilevel"/>
    <w:tmpl w:val="CAFEE62A"/>
    <w:lvl w:ilvl="0" w:tplc="92868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A6C4B"/>
    <w:multiLevelType w:val="hybridMultilevel"/>
    <w:tmpl w:val="E570BDA4"/>
    <w:lvl w:ilvl="0" w:tplc="0164A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96914"/>
    <w:multiLevelType w:val="hybridMultilevel"/>
    <w:tmpl w:val="B84A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7724"/>
    <w:multiLevelType w:val="hybridMultilevel"/>
    <w:tmpl w:val="B7F00FCA"/>
    <w:lvl w:ilvl="0" w:tplc="ADE85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0012C"/>
    <w:multiLevelType w:val="hybridMultilevel"/>
    <w:tmpl w:val="6F185B00"/>
    <w:lvl w:ilvl="0" w:tplc="66AA1B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00C4"/>
    <w:multiLevelType w:val="hybridMultilevel"/>
    <w:tmpl w:val="CDC813E8"/>
    <w:lvl w:ilvl="0" w:tplc="F1E6C3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33F31"/>
    <w:multiLevelType w:val="hybridMultilevel"/>
    <w:tmpl w:val="B492FDCC"/>
    <w:lvl w:ilvl="0" w:tplc="54A24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8EF"/>
    <w:multiLevelType w:val="hybridMultilevel"/>
    <w:tmpl w:val="6A5CDAFC"/>
    <w:lvl w:ilvl="0" w:tplc="544094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62523D"/>
    <w:multiLevelType w:val="hybridMultilevel"/>
    <w:tmpl w:val="72D6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863"/>
    <w:rsid w:val="00090DD6"/>
    <w:rsid w:val="000D4FF9"/>
    <w:rsid w:val="001D5863"/>
    <w:rsid w:val="00202D92"/>
    <w:rsid w:val="00222168"/>
    <w:rsid w:val="003732AB"/>
    <w:rsid w:val="003A43E9"/>
    <w:rsid w:val="003B0EB7"/>
    <w:rsid w:val="004254C7"/>
    <w:rsid w:val="00435EC1"/>
    <w:rsid w:val="00452BEB"/>
    <w:rsid w:val="004D2543"/>
    <w:rsid w:val="004D2C5F"/>
    <w:rsid w:val="005714E4"/>
    <w:rsid w:val="00591302"/>
    <w:rsid w:val="005B53CD"/>
    <w:rsid w:val="006702F3"/>
    <w:rsid w:val="00680BD0"/>
    <w:rsid w:val="006C14C8"/>
    <w:rsid w:val="008B567D"/>
    <w:rsid w:val="008D7314"/>
    <w:rsid w:val="00931B41"/>
    <w:rsid w:val="009672C8"/>
    <w:rsid w:val="00A0394F"/>
    <w:rsid w:val="00AA4935"/>
    <w:rsid w:val="00B00DDB"/>
    <w:rsid w:val="00B701F2"/>
    <w:rsid w:val="00CC3B29"/>
    <w:rsid w:val="00D50DF4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F4"/>
  </w:style>
  <w:style w:type="paragraph" w:styleId="Nagwek1">
    <w:name w:val="heading 1"/>
    <w:basedOn w:val="Normalny"/>
    <w:next w:val="Normalny"/>
    <w:link w:val="Nagwek1Znak"/>
    <w:uiPriority w:val="9"/>
    <w:qFormat/>
    <w:rsid w:val="00090DD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C1"/>
    <w:pPr>
      <w:ind w:left="720"/>
      <w:contextualSpacing/>
    </w:pPr>
  </w:style>
  <w:style w:type="table" w:styleId="Tabela-Siatka">
    <w:name w:val="Table Grid"/>
    <w:basedOn w:val="Standardowy"/>
    <w:uiPriority w:val="39"/>
    <w:rsid w:val="008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0DD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DD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Cielądz</dc:creator>
  <cp:lastModifiedBy>mzaczkiewicz</cp:lastModifiedBy>
  <cp:revision>2</cp:revision>
  <cp:lastPrinted>2021-07-06T12:24:00Z</cp:lastPrinted>
  <dcterms:created xsi:type="dcterms:W3CDTF">2021-07-07T08:07:00Z</dcterms:created>
  <dcterms:modified xsi:type="dcterms:W3CDTF">2021-07-07T08:07:00Z</dcterms:modified>
</cp:coreProperties>
</file>